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D2" w:rsidRDefault="000C12E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ПРАВИТЕЛЬСТВО ВОЛОГОДСКОЙ ОБЛАСТИ</w:t>
      </w:r>
    </w:p>
    <w:p w:rsidR="00B000D2" w:rsidRDefault="00B000D2">
      <w:pPr>
        <w:pStyle w:val="ConsPlusNormal"/>
        <w:jc w:val="center"/>
        <w:rPr>
          <w:b/>
          <w:bCs/>
          <w:sz w:val="16"/>
          <w:szCs w:val="16"/>
        </w:rPr>
      </w:pPr>
    </w:p>
    <w:p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21 апреля 2014 г. N 323</w:t>
      </w:r>
    </w:p>
    <w:p w:rsidR="00B000D2" w:rsidRDefault="00B000D2">
      <w:pPr>
        <w:pStyle w:val="ConsPlusNormal"/>
        <w:jc w:val="center"/>
        <w:rPr>
          <w:b/>
          <w:bCs/>
          <w:sz w:val="16"/>
          <w:szCs w:val="16"/>
        </w:rPr>
      </w:pPr>
    </w:p>
    <w:p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 ПРЕДОСТАВЛЕНИЯ МЕР СОЦИАЛЬНОЙ</w:t>
      </w:r>
    </w:p>
    <w:p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ПОДДЕРЖКИ ДЕТЯМ С ОГРАНИЧЕННЫМИ ВОЗМОЖНОСТЯМИ ЗДОРОВЬЯ</w:t>
      </w:r>
    </w:p>
    <w:p w:rsidR="00B000D2" w:rsidRDefault="00B000D2">
      <w:pPr>
        <w:pStyle w:val="ConsPlusNormal"/>
        <w:jc w:val="both"/>
      </w:pPr>
    </w:p>
    <w:p w:rsidR="00B000D2" w:rsidRDefault="000C12E9">
      <w:pPr>
        <w:pStyle w:val="ConsPlusNormal"/>
        <w:ind w:firstLine="540"/>
        <w:jc w:val="both"/>
      </w:pPr>
      <w:r>
        <w:t xml:space="preserve">Во исполнение закона области от 17 июля 2013 года N 3140-ОЗ "О мерах </w:t>
      </w:r>
      <w:r>
        <w:t>социальной поддержки отдельных категорий граждан в целях реализации права на образование" Правительство области постановляет:</w:t>
      </w:r>
    </w:p>
    <w:p w:rsidR="00B000D2" w:rsidRDefault="000C12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>
        <w:r>
          <w:rPr>
            <w:rStyle w:val="-"/>
            <w:color w:val="0000FF"/>
          </w:rPr>
          <w:t>Порядок</w:t>
        </w:r>
      </w:hyperlink>
      <w:r>
        <w:t xml:space="preserve"> предоставления мер социальной поддержки детям с ограниченными возможн</w:t>
      </w:r>
      <w:r>
        <w:t>остями здоровья.</w:t>
      </w:r>
    </w:p>
    <w:p w:rsidR="00B000D2" w:rsidRDefault="000C12E9">
      <w:pPr>
        <w:pStyle w:val="ConsPlusNormal"/>
        <w:ind w:firstLine="540"/>
        <w:jc w:val="both"/>
      </w:pPr>
      <w:r>
        <w:t>2. Признать утратившими силу:</w:t>
      </w:r>
    </w:p>
    <w:p w:rsidR="00B000D2" w:rsidRDefault="000C12E9">
      <w:pPr>
        <w:pStyle w:val="ConsPlusNormal"/>
        <w:ind w:firstLine="540"/>
        <w:jc w:val="both"/>
      </w:pPr>
      <w:r>
        <w:t>пункты 8, 9 Порядка предоставления мер социальной поддержки отдельным категориям граждан в целях реализации права на образование, их размера, а также порядка возмещения расходов, утвержденного постановлением П</w:t>
      </w:r>
      <w:r>
        <w:t>равительства области от 25 февраля 2005 года N 199;</w:t>
      </w:r>
    </w:p>
    <w:p w:rsidR="00B000D2" w:rsidRDefault="000C12E9">
      <w:pPr>
        <w:pStyle w:val="ConsPlusNormal"/>
        <w:ind w:firstLine="540"/>
        <w:jc w:val="both"/>
      </w:pPr>
      <w:r>
        <w:t>подпункты 1.2.3 и 1.2.4 подпункта 1.2 пункта 1 постановления Правительства области от 19 марта 2007 года N 359 "О внесении изменений и дополнений в постановление Правительства области от 25 февраля 2005 г</w:t>
      </w:r>
      <w:r>
        <w:t>ода N 199";</w:t>
      </w:r>
    </w:p>
    <w:p w:rsidR="00B000D2" w:rsidRDefault="000C12E9">
      <w:pPr>
        <w:pStyle w:val="ConsPlusNormal"/>
        <w:ind w:firstLine="540"/>
        <w:jc w:val="both"/>
      </w:pPr>
      <w:r>
        <w:t>абзац двенадцатый пункта 2 постановления Правительства области от 28 декабря 2007 года N 1887 "О внесении изменений в некоторые постановления Правительства области".</w:t>
      </w:r>
    </w:p>
    <w:p w:rsidR="00B000D2" w:rsidRDefault="000C12E9">
      <w:pPr>
        <w:pStyle w:val="ConsPlusNormal"/>
        <w:ind w:firstLine="540"/>
        <w:jc w:val="both"/>
      </w:pPr>
      <w:r>
        <w:t xml:space="preserve">3. Настоящее постановление вступает в силу по истечении десяти дней после дня </w:t>
      </w:r>
      <w:r>
        <w:t>его официального опубликования.</w:t>
      </w:r>
    </w:p>
    <w:p w:rsidR="00B000D2" w:rsidRDefault="00B000D2">
      <w:pPr>
        <w:pStyle w:val="ConsPlusNormal"/>
        <w:jc w:val="both"/>
      </w:pPr>
    </w:p>
    <w:p w:rsidR="00B000D2" w:rsidRDefault="000C12E9">
      <w:pPr>
        <w:pStyle w:val="ConsPlusNormal"/>
        <w:jc w:val="right"/>
      </w:pPr>
      <w:r>
        <w:t>По поручению Губернатора области</w:t>
      </w:r>
    </w:p>
    <w:p w:rsidR="00B000D2" w:rsidRDefault="000C12E9">
      <w:pPr>
        <w:pStyle w:val="ConsPlusNormal"/>
        <w:jc w:val="right"/>
      </w:pPr>
      <w:r>
        <w:t>первый заместитель Губернатора области</w:t>
      </w:r>
    </w:p>
    <w:p w:rsidR="00B000D2" w:rsidRDefault="000C12E9">
      <w:pPr>
        <w:pStyle w:val="ConsPlusNormal"/>
        <w:jc w:val="right"/>
      </w:pPr>
      <w:r>
        <w:t>А.А.ТРАВНИКОВ</w:t>
      </w: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jc w:val="both"/>
      </w:pPr>
    </w:p>
    <w:p w:rsidR="00B000D2" w:rsidRDefault="000C12E9">
      <w:pPr>
        <w:pStyle w:val="ConsPlusNormal"/>
        <w:jc w:val="right"/>
        <w:outlineLvl w:val="0"/>
      </w:pPr>
      <w:bookmarkStart w:id="1" w:name="Par25"/>
      <w:bookmarkEnd w:id="1"/>
      <w:r>
        <w:t>Утвержден</w:t>
      </w:r>
    </w:p>
    <w:p w:rsidR="00B000D2" w:rsidRDefault="000C12E9">
      <w:pPr>
        <w:pStyle w:val="ConsPlusNormal"/>
        <w:jc w:val="right"/>
      </w:pPr>
      <w:r>
        <w:t>Постановлением</w:t>
      </w:r>
    </w:p>
    <w:p w:rsidR="00B000D2" w:rsidRDefault="000C12E9">
      <w:pPr>
        <w:pStyle w:val="ConsPlusNormal"/>
        <w:jc w:val="right"/>
      </w:pPr>
      <w:r>
        <w:t>Правительства области</w:t>
      </w:r>
    </w:p>
    <w:p w:rsidR="00B000D2" w:rsidRDefault="000C12E9">
      <w:pPr>
        <w:pStyle w:val="ConsPlusNormal"/>
        <w:jc w:val="right"/>
      </w:pPr>
      <w:r>
        <w:t>от 21 апреля 2014 г. N 323</w:t>
      </w:r>
    </w:p>
    <w:p w:rsidR="00B000D2" w:rsidRDefault="00B000D2">
      <w:pPr>
        <w:pStyle w:val="ConsPlusNormal"/>
        <w:jc w:val="both"/>
      </w:pPr>
    </w:p>
    <w:p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bookmarkStart w:id="2" w:name="Par30"/>
      <w:bookmarkEnd w:id="2"/>
      <w:r>
        <w:rPr>
          <w:b/>
          <w:bCs/>
          <w:sz w:val="16"/>
          <w:szCs w:val="16"/>
        </w:rPr>
        <w:t>ПОРЯДОК</w:t>
      </w:r>
    </w:p>
    <w:p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ПРЕДОСТАВЛЕНИЯ МЕР СОЦИАЛЬНОЙ ПОДДЕРЖКИ ДЕТЯМ</w:t>
      </w:r>
    </w:p>
    <w:p w:rsidR="00B000D2" w:rsidRDefault="000C12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С </w:t>
      </w:r>
      <w:r>
        <w:rPr>
          <w:b/>
          <w:bCs/>
          <w:sz w:val="16"/>
          <w:szCs w:val="16"/>
        </w:rPr>
        <w:t>ОГРАНИЧЕННЫМИ ВОЗМОЖНОСТЯМИ ЗДОРОВЬЯ (ДАЛЕЕ - ПОРЯДОК)</w:t>
      </w:r>
    </w:p>
    <w:p w:rsidR="00B000D2" w:rsidRDefault="00B000D2">
      <w:pPr>
        <w:pStyle w:val="ConsPlusNormal"/>
        <w:jc w:val="both"/>
      </w:pPr>
    </w:p>
    <w:p w:rsidR="00B000D2" w:rsidRDefault="000C12E9">
      <w:pPr>
        <w:pStyle w:val="ConsPlusNormal"/>
        <w:ind w:firstLine="540"/>
        <w:jc w:val="both"/>
      </w:pPr>
      <w:r>
        <w:t>Настоящий Порядок устанавливает порядок предоставления мер социальной поддержки детям с ограниченными возможностями здоровья, предусмотренных законом области от 17 июля 2013 года N 3140-ОЗ "О мерах со</w:t>
      </w:r>
      <w:r>
        <w:t>циальной поддержки отдельных категорий граждан в целях реализации права на образование" (далее - закон области).</w:t>
      </w:r>
    </w:p>
    <w:p w:rsidR="00B000D2" w:rsidRDefault="000C12E9">
      <w:pPr>
        <w:pStyle w:val="ConsPlusNormal"/>
        <w:ind w:firstLine="540"/>
        <w:jc w:val="both"/>
      </w:pPr>
      <w:r>
        <w:t>1. Дети с ограниченными возможностями здоровья, проживающие и обучающиеся в государственных организациях области, осуществляющих образовательну</w:t>
      </w:r>
      <w:r>
        <w:t>ю деятельность, и муниципальных организациях, осуществляющих образовательную деятельность (далее также - обучающиеся с ограниченными возможностями здоровья; организации, осуществляющие образовательную деятельность), зачисляются на полное государственное об</w:t>
      </w:r>
      <w:r>
        <w:t>еспечение и обеспечиваются питанием, одеждой, обувью, мягким и жестким инвентарем.</w:t>
      </w:r>
    </w:p>
    <w:p w:rsidR="00B000D2" w:rsidRDefault="000C12E9">
      <w:pPr>
        <w:pStyle w:val="ConsPlusNormal"/>
        <w:ind w:firstLine="540"/>
        <w:jc w:val="both"/>
      </w:pPr>
      <w:r>
        <w:t>1.1. Обучающимся с ограниченными возможностями здоровья, проживающим в организациях, осуществляющих образовательную деятельность, полное государственное обеспечение предоста</w:t>
      </w:r>
      <w:r>
        <w:t>вляется на период пребывания в организации, осуществляющей образовательную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r>
        <w:t>Зачисление обучающихся с ограниченными возможностями здоровья на полное государственное обеспечение осуществляется на основании приказа организации, осуществляющей обр</w:t>
      </w:r>
      <w:r>
        <w:t>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r>
        <w:t xml:space="preserve">1.2. Обеспечение обучающихся с ограниченными возможностями здоровья, проживающих в организациях, осуществляющих образовательную деятельность, и находящихся на полном государственном обеспечении, питанием, одеждой, обувью, мягким </w:t>
      </w:r>
      <w:r>
        <w:t xml:space="preserve">и жестким инвентарем осуществляется в соответствии с </w:t>
      </w:r>
      <w:r>
        <w:lastRenderedPageBreak/>
        <w:t>нормами, установленными постановлением Правительства области от 2 декабря 2013 года N 1214 "Об установлении норм полного государственного обеспечения детей-сирот и детей, оставшихся без попечения родител</w:t>
      </w:r>
      <w:r>
        <w:t>ей, лиц из числа детей указанных категорий, а также детей с ограниченными возможностями здоровья".</w:t>
      </w:r>
    </w:p>
    <w:p w:rsidR="00B000D2" w:rsidRDefault="000C12E9">
      <w:pPr>
        <w:pStyle w:val="ConsPlusNormal"/>
        <w:ind w:firstLine="540"/>
        <w:jc w:val="both"/>
      </w:pPr>
      <w:r>
        <w:t>1.3. Питание обучающимся с ограниченными возможностями здоровья, проживающим в организациях, осуществляющих образовательную деятельность, и находящимся на по</w:t>
      </w:r>
      <w:r>
        <w:t>лном государственном обеспечении, предоставляется в течение учебного года в дни их обучения и проживания в организации, осуществляющей образовательную деятельность, включая выходные, праздничные и установленные в соответствии с локальными актами организаци</w:t>
      </w:r>
      <w:r>
        <w:t>й, осуществляющих образовательную деятельность, каникулярные дни.</w:t>
      </w:r>
    </w:p>
    <w:p w:rsidR="00B000D2" w:rsidRDefault="000C12E9">
      <w:pPr>
        <w:pStyle w:val="ConsPlusNormal"/>
        <w:ind w:firstLine="540"/>
        <w:jc w:val="both"/>
      </w:pPr>
      <w:r>
        <w:t>2. Дети с ограниченными возможностями здоровья, не проживающие в организациях, осуществляющих образовательную деятельность, но обучающиеся в них, обеспечиваются двухразовым бесплатным питани</w:t>
      </w:r>
      <w:r>
        <w:t>ем (далее также - бесплатное питание).</w:t>
      </w:r>
    </w:p>
    <w:p w:rsidR="00B000D2" w:rsidRDefault="000C12E9">
      <w:pPr>
        <w:pStyle w:val="ConsPlusNormal"/>
        <w:ind w:firstLine="540"/>
        <w:jc w:val="both"/>
      </w:pPr>
      <w:r>
        <w:t xml:space="preserve">2.1. Предоставление бесплатного питания обучающимся с ограниченными возможностями здоровья в государственных организациях, осуществляющих образовательную деятельность, осуществляется на основании решения Департамента </w:t>
      </w:r>
      <w:r>
        <w:t>образования области, в муниципальных организациях, осуществляющих образовательную деятельность, - на основании решения органов местного самоуправления (далее - уполномоченные органы).</w:t>
      </w:r>
    </w:p>
    <w:p w:rsidR="00B000D2" w:rsidRDefault="000C12E9">
      <w:pPr>
        <w:pStyle w:val="ConsPlusNormal"/>
        <w:ind w:firstLine="540"/>
        <w:jc w:val="both"/>
      </w:pPr>
      <w:bookmarkStart w:id="3" w:name="Par42"/>
      <w:bookmarkEnd w:id="3"/>
      <w:r>
        <w:t>2.2. Для предоставления бесплатного питания законный представитель обуча</w:t>
      </w:r>
      <w:r>
        <w:t xml:space="preserve">ющегося с ограниченными возможностями здоровья (далее - заявитель) подает </w:t>
      </w:r>
      <w:hyperlink w:anchor="Par84">
        <w:r>
          <w:rPr>
            <w:rStyle w:val="-"/>
            <w:color w:val="0000FF"/>
          </w:rPr>
          <w:t>заявление</w:t>
        </w:r>
      </w:hyperlink>
      <w:r>
        <w:t xml:space="preserve"> о предоставлении бесплатного питания, оформленное по образцу согласно приложению к настоящему Порядку (далее - заявление), в уполномоченный орга</w:t>
      </w:r>
      <w:r>
        <w:t>н, в ведении которого находится организация, осуществляющая образовательную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r>
        <w:t xml:space="preserve">Заявитель одновременно с </w:t>
      </w:r>
      <w:hyperlink w:anchor="Par84">
        <w:r>
          <w:rPr>
            <w:rStyle w:val="-"/>
            <w:color w:val="0000FF"/>
          </w:rPr>
          <w:t>заявлением</w:t>
        </w:r>
      </w:hyperlink>
      <w:r>
        <w:t xml:space="preserve"> представляет заключение психолого-медико-педагогической комиссии, подтверждающее наличие у обучающегос</w:t>
      </w:r>
      <w:r>
        <w:t>я недостатков в физическом и (или) психическом развитии, препятствующих получению образования без создания специальных условий, либо его копию (далее также - заключение ПМПК).</w:t>
      </w:r>
    </w:p>
    <w:p w:rsidR="00B000D2" w:rsidRDefault="000C12E9">
      <w:pPr>
        <w:pStyle w:val="ConsPlusNormal"/>
        <w:ind w:firstLine="540"/>
        <w:jc w:val="both"/>
      </w:pPr>
      <w:bookmarkStart w:id="4" w:name="Par44"/>
      <w:bookmarkEnd w:id="4"/>
      <w:r>
        <w:t xml:space="preserve">2.3. Копия заключения ПМПК представляется заявителем с предъявлением подлинника </w:t>
      </w:r>
      <w:r>
        <w:t>либо заверенной в нотариальном порядке. При представлении заявителем копии заключения ПМПК с подлинником специалист уполномоченного органа, осуществляющий прием документов, делает на копии отметку о ее соответствии подлиннику и возвращает подлинник заявите</w:t>
      </w:r>
      <w:r>
        <w:t>лю.</w:t>
      </w:r>
    </w:p>
    <w:p w:rsidR="00B000D2" w:rsidRDefault="000C12E9">
      <w:pPr>
        <w:pStyle w:val="ConsPlusNormal"/>
        <w:ind w:firstLine="540"/>
        <w:jc w:val="both"/>
      </w:pPr>
      <w:r>
        <w:t xml:space="preserve">2.4. Муниципальным правовым актом может быть установлено, что сбор документов, предусмотренных </w:t>
      </w:r>
      <w:hyperlink w:anchor="Par42">
        <w:r>
          <w:rPr>
            <w:rStyle w:val="-"/>
            <w:color w:val="0000FF"/>
          </w:rPr>
          <w:t>подпунктом 2.2</w:t>
        </w:r>
      </w:hyperlink>
      <w:r>
        <w:t xml:space="preserve"> настоящего пункта, их регистрация осуществляются организацией, осуществляющей образовательную деятельность. В этом случае порядок организации сбора документов, предусмотренных </w:t>
      </w:r>
      <w:hyperlink w:anchor="Par42">
        <w:r>
          <w:rPr>
            <w:rStyle w:val="-"/>
            <w:color w:val="0000FF"/>
          </w:rPr>
          <w:t>подпунктом 2.2</w:t>
        </w:r>
      </w:hyperlink>
      <w:r>
        <w:t xml:space="preserve"> настоящего пункта, устанавливается м</w:t>
      </w:r>
      <w:r>
        <w:t>униципальным правовым актом.</w:t>
      </w:r>
    </w:p>
    <w:p w:rsidR="00B000D2" w:rsidRDefault="000C12E9">
      <w:pPr>
        <w:pStyle w:val="ConsPlusNormal"/>
        <w:ind w:firstLine="540"/>
        <w:jc w:val="both"/>
      </w:pPr>
      <w:r>
        <w:t xml:space="preserve">2.5. Заявление регистрируется специалистом уполномоченного органа, осуществляющим прием документов, в день представления заявителем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(при поступлении заявления и заключения</w:t>
      </w:r>
      <w:r>
        <w:t xml:space="preserve"> ПМПК по почте - в день поступления заявления и заключения ПМПК).</w:t>
      </w:r>
    </w:p>
    <w:p w:rsidR="00B000D2" w:rsidRDefault="000C12E9">
      <w:pPr>
        <w:pStyle w:val="ConsPlusNormal"/>
        <w:ind w:firstLine="540"/>
        <w:jc w:val="both"/>
      </w:pPr>
      <w:r>
        <w:t xml:space="preserve">В случае если к </w:t>
      </w:r>
      <w:hyperlink w:anchor="Par84">
        <w:r>
          <w:rPr>
            <w:rStyle w:val="-"/>
            <w:color w:val="0000FF"/>
          </w:rPr>
          <w:t>заявлению</w:t>
        </w:r>
      </w:hyperlink>
      <w:r>
        <w:t xml:space="preserve"> (в том числе поступившему по почте) не приложено заключение ПМПК, уполномоченный орган возвращает заявителю заявление в день представлен</w:t>
      </w:r>
      <w:r>
        <w:t>ия заявителем заявления (при поступлении заявления по почте - в 5-дневный срок со дня поступления заявления) и сообщает о недостающем заключении ПМПК способом, позволяющим подтвердить факт и дату возврата.</w:t>
      </w:r>
    </w:p>
    <w:p w:rsidR="00B000D2" w:rsidRDefault="000C12E9">
      <w:pPr>
        <w:pStyle w:val="ConsPlusNormal"/>
        <w:ind w:firstLine="540"/>
        <w:jc w:val="both"/>
      </w:pPr>
      <w:r>
        <w:t xml:space="preserve">2.6. Решение о предоставлении бесплатного питания </w:t>
      </w:r>
      <w:r>
        <w:t xml:space="preserve">обучающемуся с ограниченными возможностями здоровья (или об отказе) на основании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принимает уполномоченный орган в срок не позднее 5 рабочих дней со дня обращения заявителя.</w:t>
      </w:r>
    </w:p>
    <w:p w:rsidR="00B000D2" w:rsidRDefault="000C12E9">
      <w:pPr>
        <w:pStyle w:val="ConsPlusNormal"/>
        <w:ind w:firstLine="540"/>
        <w:jc w:val="both"/>
      </w:pPr>
      <w:r>
        <w:t>Уполномоченный орган приним</w:t>
      </w:r>
      <w:r>
        <w:t>ает решение о предоставлении бесплатного питания обучающемуся с ограниченными возможностями здоровья на период получения образования в организации, осуществляющей образовательную деятельность, по образовательным программам, рекомендованным в заключении ПМП</w:t>
      </w:r>
      <w:r>
        <w:t>К.</w:t>
      </w:r>
    </w:p>
    <w:p w:rsidR="00B000D2" w:rsidRDefault="000C12E9">
      <w:pPr>
        <w:pStyle w:val="ConsPlusNormal"/>
        <w:ind w:firstLine="540"/>
        <w:jc w:val="both"/>
      </w:pPr>
      <w:r>
        <w:t>Основанием для принятия решения об отказе в предоставлении бесплатного питания является отсутствие у обучающегося права на получение бесплатного питания на день обращения за предоставлением бесплатного питания.</w:t>
      </w:r>
    </w:p>
    <w:p w:rsidR="00B000D2" w:rsidRDefault="000C12E9">
      <w:pPr>
        <w:pStyle w:val="ConsPlusNormal"/>
        <w:ind w:firstLine="540"/>
        <w:jc w:val="both"/>
      </w:pPr>
      <w:r>
        <w:t>2.7. Днем обращения за предоставлением бес</w:t>
      </w:r>
      <w:r>
        <w:t xml:space="preserve">платного питания считается день представления заявителем </w:t>
      </w:r>
      <w:hyperlink w:anchor="Par84">
        <w:r>
          <w:rPr>
            <w:rStyle w:val="-"/>
            <w:color w:val="0000FF"/>
          </w:rPr>
          <w:t>заявления</w:t>
        </w:r>
      </w:hyperlink>
      <w:r>
        <w:t xml:space="preserve"> и заключения ПМПК в соответствии с </w:t>
      </w:r>
      <w:hyperlink w:anchor="Par42">
        <w:r>
          <w:rPr>
            <w:rStyle w:val="-"/>
            <w:color w:val="0000FF"/>
          </w:rPr>
          <w:t>подпунктами 2.2</w:t>
        </w:r>
      </w:hyperlink>
      <w:r>
        <w:t xml:space="preserve"> и </w:t>
      </w:r>
      <w:hyperlink w:anchor="Par44">
        <w:r>
          <w:rPr>
            <w:rStyle w:val="-"/>
            <w:color w:val="0000FF"/>
          </w:rPr>
          <w:t>2.3</w:t>
        </w:r>
      </w:hyperlink>
      <w:r>
        <w:t xml:space="preserve"> настоящего пункта.</w:t>
      </w:r>
    </w:p>
    <w:p w:rsidR="00B000D2" w:rsidRDefault="000C12E9">
      <w:pPr>
        <w:pStyle w:val="ConsPlusNormal"/>
        <w:ind w:firstLine="540"/>
        <w:jc w:val="both"/>
      </w:pPr>
      <w:r>
        <w:t xml:space="preserve">2.8. Уполномоченный орган о </w:t>
      </w:r>
      <w:r>
        <w:t xml:space="preserve">принятом решении о предоставлении бесплатного питания обучающемуся с ограниченными возможностями здоровья уведомляет организацию, осуществляющую образовательную деятельность, в день его принятия любым доступным способом, а также в течение 2-х рабочих дней </w:t>
      </w:r>
      <w:r>
        <w:t>со дня принятия указанного решения письменно уведомляет заявителя и организацию, осуществляющую образовательную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r>
        <w:t xml:space="preserve">В случае отказа в предоставлении бесплатного питания уполномоченный орган в тот же срок письменно </w:t>
      </w:r>
      <w:r>
        <w:lastRenderedPageBreak/>
        <w:t>уведомляет об этом заявителя с у</w:t>
      </w:r>
      <w:r>
        <w:t>казанием основания отказа и порядка его обжалования.</w:t>
      </w:r>
    </w:p>
    <w:p w:rsidR="00B000D2" w:rsidRDefault="000C12E9">
      <w:pPr>
        <w:pStyle w:val="ConsPlusNormal"/>
        <w:ind w:firstLine="540"/>
        <w:jc w:val="both"/>
      </w:pPr>
      <w:r>
        <w:t>2.9. Бесплатное питание предоставляется в течение учебного года в дни посещения учебных занятий обучающимся с ограниченными возможностями здоровья начиная со дня, следующего за днем принятия решения о пр</w:t>
      </w:r>
      <w:r>
        <w:t>едоставлении бесплатного питания уполномоченным органом.</w:t>
      </w:r>
    </w:p>
    <w:p w:rsidR="00B000D2" w:rsidRDefault="000C12E9">
      <w:pPr>
        <w:pStyle w:val="ConsPlusNormal"/>
        <w:ind w:firstLine="540"/>
        <w:jc w:val="both"/>
      </w:pPr>
      <w:r>
        <w:t>2.10. Предоставление бесплатного питания прекращается в следующих случаях:</w:t>
      </w:r>
    </w:p>
    <w:p w:rsidR="00B000D2" w:rsidRDefault="000C12E9">
      <w:pPr>
        <w:pStyle w:val="ConsPlusNormal"/>
        <w:ind w:firstLine="540"/>
        <w:jc w:val="both"/>
      </w:pPr>
      <w:bookmarkStart w:id="5" w:name="Par56"/>
      <w:bookmarkEnd w:id="5"/>
      <w:r>
        <w:t>а) утрата обучающимся права на получение бесплатного питания;</w:t>
      </w:r>
    </w:p>
    <w:p w:rsidR="00B000D2" w:rsidRDefault="000C12E9">
      <w:pPr>
        <w:pStyle w:val="ConsPlusNormal"/>
        <w:ind w:firstLine="540"/>
        <w:jc w:val="both"/>
      </w:pPr>
      <w:bookmarkStart w:id="6" w:name="Par57"/>
      <w:bookmarkEnd w:id="6"/>
      <w:r>
        <w:t>б) отчисление обучающегося с ограниченными возможностями здоро</w:t>
      </w:r>
      <w:r>
        <w:t>вья из организации, осуществляющей образовательную деятельность;</w:t>
      </w:r>
    </w:p>
    <w:p w:rsidR="00B000D2" w:rsidRDefault="000C12E9">
      <w:pPr>
        <w:pStyle w:val="ConsPlusNormal"/>
        <w:ind w:firstLine="540"/>
        <w:jc w:val="both"/>
      </w:pPr>
      <w:bookmarkStart w:id="7" w:name="Par58"/>
      <w:bookmarkEnd w:id="7"/>
      <w:r>
        <w:t>в) отказ заявителя от обеспечения бесплатным питанием (письменное заявление).</w:t>
      </w:r>
    </w:p>
    <w:p w:rsidR="00B000D2" w:rsidRDefault="000C12E9">
      <w:pPr>
        <w:pStyle w:val="ConsPlusNormal"/>
        <w:ind w:firstLine="540"/>
        <w:jc w:val="both"/>
      </w:pPr>
      <w:bookmarkStart w:id="8" w:name="Par59"/>
      <w:bookmarkEnd w:id="8"/>
      <w:r>
        <w:t xml:space="preserve">2.11. Заявитель обязан в течение 3 рабочих дней со дня наступления случая,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сообщить о его наступлении в письменном виде в организацию, осуществляющую образовательную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r>
        <w:t>В случае отказа от бесплатного питания заявители подают письменное заявление в организацию, осу</w:t>
      </w:r>
      <w:r>
        <w:t>ществляющую образовательную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bookmarkStart w:id="9" w:name="Par61"/>
      <w:bookmarkEnd w:id="9"/>
      <w:r>
        <w:t xml:space="preserve">2.12. Организация, осуществляющая образовательную деятельность, обязана сообщить в письменном виде в уполномоченный орган о наступлении случая, предусмотренного </w:t>
      </w:r>
      <w:hyperlink w:anchor="Par56">
        <w:r>
          <w:rPr>
            <w:rStyle w:val="-"/>
            <w:color w:val="0000FF"/>
          </w:rPr>
          <w:t xml:space="preserve">подпунктом "а" подпункта </w:t>
        </w:r>
        <w:r>
          <w:rPr>
            <w:rStyle w:val="-"/>
            <w:color w:val="0000FF"/>
          </w:rPr>
          <w:t>2.10</w:t>
        </w:r>
      </w:hyperlink>
      <w:r>
        <w:t xml:space="preserve"> настоящего пункта, в течение 1 рабочего дня со дня получения от заявителя информации, предусмотренной </w:t>
      </w:r>
      <w:hyperlink w:anchor="Par59">
        <w:r>
          <w:rPr>
            <w:rStyle w:val="-"/>
            <w:color w:val="0000FF"/>
          </w:rPr>
          <w:t>подпунктом 2.11</w:t>
        </w:r>
      </w:hyperlink>
      <w:r>
        <w:t xml:space="preserve"> настоящего пункта, а также о наступлении случаев, предусмотренных </w:t>
      </w:r>
      <w:hyperlink w:anchor="Par57">
        <w:r>
          <w:rPr>
            <w:rStyle w:val="-"/>
            <w:color w:val="0000FF"/>
          </w:rPr>
          <w:t>подпунктами</w:t>
        </w:r>
        <w:r>
          <w:rPr>
            <w:rStyle w:val="-"/>
            <w:color w:val="0000FF"/>
          </w:rPr>
          <w:t xml:space="preserve"> "б"</w:t>
        </w:r>
      </w:hyperlink>
      <w:r>
        <w:t xml:space="preserve"> и </w:t>
      </w:r>
      <w:hyperlink w:anchor="Par58">
        <w:r>
          <w:rPr>
            <w:rStyle w:val="-"/>
            <w:color w:val="0000FF"/>
          </w:rPr>
          <w:t>"в" подпункта 2.10</w:t>
        </w:r>
      </w:hyperlink>
      <w:r>
        <w:t xml:space="preserve"> настоящего пункта, в течение 1 рабочего дня со дня их наступления.</w:t>
      </w:r>
    </w:p>
    <w:p w:rsidR="00B000D2" w:rsidRDefault="000C12E9">
      <w:pPr>
        <w:pStyle w:val="ConsPlusNormal"/>
        <w:ind w:firstLine="540"/>
        <w:jc w:val="both"/>
      </w:pPr>
      <w:r>
        <w:t xml:space="preserve">2.13. Решение о прекращении предоставления бесплатного питания принимается уполномоченным органом не позднее 2 рабочих дней со дня получения информации от организации, осуществляющей образовательную деятельность, предусмотренной </w:t>
      </w:r>
      <w:hyperlink w:anchor="Par61">
        <w:r>
          <w:rPr>
            <w:rStyle w:val="-"/>
            <w:color w:val="0000FF"/>
          </w:rPr>
          <w:t>подпунктом 2.12</w:t>
        </w:r>
      </w:hyperlink>
      <w:r>
        <w:t xml:space="preserve"> настоящего Порядка.</w:t>
      </w:r>
    </w:p>
    <w:p w:rsidR="00B000D2" w:rsidRDefault="000C12E9">
      <w:pPr>
        <w:pStyle w:val="ConsPlusNormal"/>
        <w:ind w:firstLine="540"/>
        <w:jc w:val="both"/>
      </w:pPr>
      <w:r>
        <w:t>2.14. Уполномоченный орган принимает решение о прекращении предоставления бесплатного питания со дня, следующего за днем уведомления заявителем организации, осуществляющей образовательную деятельность, о наступлении обс</w:t>
      </w:r>
      <w:r>
        <w:t xml:space="preserve">тоятельства, предусмотренного </w:t>
      </w:r>
      <w:hyperlink w:anchor="Par56">
        <w:r>
          <w:rPr>
            <w:rStyle w:val="-"/>
            <w:color w:val="0000FF"/>
          </w:rPr>
          <w:t>подпунктом "а" подпункта 2.10</w:t>
        </w:r>
      </w:hyperlink>
      <w:r>
        <w:t xml:space="preserve"> настоящего пункта, либо наступления обстоятельств, предусмотренных </w:t>
      </w:r>
      <w:hyperlink w:anchor="Par57">
        <w:r>
          <w:rPr>
            <w:rStyle w:val="-"/>
            <w:color w:val="0000FF"/>
          </w:rPr>
          <w:t>подпунктами "б"</w:t>
        </w:r>
      </w:hyperlink>
      <w:r>
        <w:t xml:space="preserve"> и </w:t>
      </w:r>
      <w:hyperlink w:anchor="Par58">
        <w:r>
          <w:rPr>
            <w:rStyle w:val="-"/>
            <w:color w:val="0000FF"/>
          </w:rPr>
          <w:t>"в" подпункта 2.10</w:t>
        </w:r>
      </w:hyperlink>
      <w:r>
        <w:t xml:space="preserve"> настояще</w:t>
      </w:r>
      <w:r>
        <w:t>го пункта.</w:t>
      </w:r>
    </w:p>
    <w:p w:rsidR="00B000D2" w:rsidRDefault="000C12E9">
      <w:pPr>
        <w:pStyle w:val="ConsPlusNormal"/>
        <w:ind w:firstLine="540"/>
        <w:jc w:val="both"/>
      </w:pPr>
      <w:r>
        <w:t xml:space="preserve">2.15. Уполномоченный орган о принятом решении о прекращении предоставления бесплатного питания обучающемуся уведомляет организацию, осуществляющую образовательную деятельность, в день его принятия любым доступным способом, а также в течение 2-х </w:t>
      </w:r>
      <w:r>
        <w:t>рабочих дней со дня принятия указанного решения письменно уведомляет заявителя и организацию, осуществляющую образовательную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r>
        <w:t>2.16. В случае необоснованного получения бесплатного питания вследствие злоупотребления заявителя (представление доку</w:t>
      </w:r>
      <w:r>
        <w:t>ментов с заведомо ложными сведениями, сокрытие данных, влияющих на право предоставления бесплатного питания) денежные средства, израсходованные на бесплатное питание обучающегося, подлежат добровольному возврату либо взыскиваются в судебном порядке.</w:t>
      </w:r>
    </w:p>
    <w:p w:rsidR="00B000D2" w:rsidRDefault="000C12E9">
      <w:pPr>
        <w:pStyle w:val="ConsPlusNormal"/>
        <w:ind w:firstLine="540"/>
        <w:jc w:val="both"/>
      </w:pPr>
      <w:r>
        <w:t>3. Фин</w:t>
      </w:r>
      <w:r>
        <w:t>ансовое обеспечение расходов на полное государственное обеспечение обучающихся с ограниченными возможностями здоровья, проживающих в государственных организациях, осуществляющих образовательную деятельность, и на предоставление бесплатного питания обучающи</w:t>
      </w:r>
      <w:r>
        <w:t>мся с ограниченными возможностями здоровья в государственных организациях, осуществляющих образовательную деятельность, осуществляется за счет субсидии из областного бюджета, предоставляемой на выполнение государственного задания соответствующей государств</w:t>
      </w:r>
      <w:r>
        <w:t>енной организации, осуществляющей образовательную деятельность.</w:t>
      </w:r>
    </w:p>
    <w:p w:rsidR="00B000D2" w:rsidRDefault="000C12E9">
      <w:pPr>
        <w:pStyle w:val="ConsPlusNormal"/>
        <w:ind w:firstLine="540"/>
        <w:jc w:val="both"/>
      </w:pPr>
      <w:r>
        <w:t>4. Финансовое обеспечение расходов на полное государственное обеспечение обучающихся с ограниченными возможностями здоровья, проживающих в муниципальных организациях, осуществляющих образовате</w:t>
      </w:r>
      <w:r>
        <w:t>льную деятельность, и на предоставление бесплатного питания обучающимся с ограниченными возможностями здоровья в муниципальных организациях, осуществляющих образовательную деятельность, осуществляется за счет субвенции из областного бюджета, предоставляемо</w:t>
      </w:r>
      <w:r>
        <w:t>й для выполнения передаваемых отдельных государственных полномочий, указанных в части 3 статьи 2 закона области от 17 декабря 2007 года N 1719-ОЗ "О наделении органов местного самоуправления отдельными государственными полномочиями в сфере образования".</w:t>
      </w:r>
    </w:p>
    <w:p w:rsidR="00B000D2" w:rsidRDefault="000C12E9">
      <w:pPr>
        <w:pStyle w:val="ConsPlusNormal"/>
        <w:ind w:firstLine="540"/>
        <w:jc w:val="both"/>
      </w:pPr>
      <w:r>
        <w:t>Пр</w:t>
      </w:r>
      <w:r>
        <w:t>едоставление субвенций органам местного самоуправления на осуществление переданных им отдельных государственных полномочий осуществляется в соответствии с Порядком предоставления и расходования субвенций на осуществление отдельных государственных полномочи</w:t>
      </w:r>
      <w:r>
        <w:t>й в сфере образования, утвержденным Правительством области.</w:t>
      </w: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jc w:val="right"/>
        <w:outlineLvl w:val="1"/>
      </w:pPr>
      <w:bookmarkStart w:id="10" w:name="Par74"/>
      <w:bookmarkEnd w:id="10"/>
    </w:p>
    <w:p w:rsidR="00B000D2" w:rsidRDefault="000C12E9">
      <w:pPr>
        <w:pStyle w:val="ConsPlusNormal"/>
        <w:jc w:val="right"/>
        <w:outlineLvl w:val="1"/>
      </w:pPr>
      <w:r>
        <w:t>Приложение</w:t>
      </w:r>
    </w:p>
    <w:p w:rsidR="00B000D2" w:rsidRDefault="000C12E9">
      <w:pPr>
        <w:pStyle w:val="ConsPlusNormal"/>
        <w:jc w:val="right"/>
      </w:pPr>
      <w:r>
        <w:lastRenderedPageBreak/>
        <w:t>к Порядку</w:t>
      </w:r>
    </w:p>
    <w:p w:rsidR="00B000D2" w:rsidRDefault="00B000D2">
      <w:pPr>
        <w:pStyle w:val="ConsPlusNormal"/>
        <w:jc w:val="both"/>
      </w:pPr>
    </w:p>
    <w:p w:rsidR="00B000D2" w:rsidRDefault="000C12E9">
      <w:pPr>
        <w:pStyle w:val="ConsPlusNormal"/>
        <w:jc w:val="right"/>
      </w:pPr>
      <w:r>
        <w:t>Образец</w:t>
      </w:r>
    </w:p>
    <w:p w:rsidR="00B000D2" w:rsidRDefault="00B000D2">
      <w:pPr>
        <w:pStyle w:val="ConsPlusNormal"/>
        <w:jc w:val="both"/>
      </w:pPr>
    </w:p>
    <w:p w:rsidR="00B000D2" w:rsidRDefault="000C12E9">
      <w:pPr>
        <w:pStyle w:val="ConsPlusNonformat"/>
      </w:pPr>
      <w:r>
        <w:t xml:space="preserve">                                      Руководителю</w:t>
      </w:r>
    </w:p>
    <w:p w:rsidR="00B000D2" w:rsidRDefault="000C12E9">
      <w:pPr>
        <w:pStyle w:val="ConsPlusNonformat"/>
      </w:pPr>
      <w:r>
        <w:t xml:space="preserve">                                      _____________________________________</w:t>
      </w:r>
    </w:p>
    <w:p w:rsidR="00B000D2" w:rsidRDefault="000C12E9">
      <w:pPr>
        <w:pStyle w:val="ConsPlusNonformat"/>
      </w:pPr>
      <w:r>
        <w:t xml:space="preserve">                                      (наименование уполномоченного органа)</w:t>
      </w:r>
    </w:p>
    <w:p w:rsidR="00B000D2" w:rsidRDefault="000C12E9">
      <w:pPr>
        <w:pStyle w:val="ConsPlusNonformat"/>
      </w:pPr>
      <w:r>
        <w:t xml:space="preserve">                                      _____________________________________</w:t>
      </w:r>
    </w:p>
    <w:p w:rsidR="00B000D2" w:rsidRDefault="00B000D2">
      <w:pPr>
        <w:pStyle w:val="ConsPlusNonformat"/>
      </w:pPr>
    </w:p>
    <w:p w:rsidR="00B000D2" w:rsidRDefault="000C12E9">
      <w:pPr>
        <w:pStyle w:val="ConsPlusNonformat"/>
      </w:pPr>
      <w:bookmarkStart w:id="11" w:name="Par84"/>
      <w:bookmarkEnd w:id="11"/>
      <w:r>
        <w:t xml:space="preserve">                                 ЗАЯВЛЕНИЕ</w:t>
      </w:r>
    </w:p>
    <w:p w:rsidR="00B000D2" w:rsidRDefault="000C12E9">
      <w:pPr>
        <w:pStyle w:val="ConsPlusNonformat"/>
      </w:pPr>
      <w:r>
        <w:t xml:space="preserve">                       о предоставлении двухразового</w:t>
      </w:r>
    </w:p>
    <w:p w:rsidR="00B000D2" w:rsidRDefault="000C12E9">
      <w:pPr>
        <w:pStyle w:val="ConsPlusNonformat"/>
      </w:pPr>
      <w:r>
        <w:t xml:space="preserve">       </w:t>
      </w:r>
      <w:r>
        <w:t xml:space="preserve">                     бесплатного питания</w:t>
      </w:r>
    </w:p>
    <w:p w:rsidR="00B000D2" w:rsidRDefault="00B000D2">
      <w:pPr>
        <w:pStyle w:val="ConsPlusNonformat"/>
      </w:pPr>
    </w:p>
    <w:p w:rsidR="00B000D2" w:rsidRDefault="000C12E9">
      <w:pPr>
        <w:pStyle w:val="ConsPlusNonformat"/>
      </w:pPr>
      <w:r>
        <w:t xml:space="preserve">    Я, ___________________________________________________________________,</w:t>
      </w:r>
    </w:p>
    <w:p w:rsidR="00B000D2" w:rsidRDefault="000C12E9">
      <w:pPr>
        <w:pStyle w:val="ConsPlusNonformat"/>
      </w:pPr>
      <w:r>
        <w:t xml:space="preserve">                       (фамилия, имя, отчество заявителя)</w:t>
      </w:r>
    </w:p>
    <w:p w:rsidR="00B000D2" w:rsidRDefault="000C12E9">
      <w:pPr>
        <w:pStyle w:val="ConsPlusNonformat"/>
      </w:pPr>
      <w:r>
        <w:t>проживающий(ая) по адресу: _______________________________________________,</w:t>
      </w:r>
    </w:p>
    <w:p w:rsidR="00B000D2" w:rsidRDefault="000C12E9">
      <w:pPr>
        <w:pStyle w:val="ConsPlusNonformat"/>
      </w:pPr>
      <w:r>
        <w:t>пасп</w:t>
      </w:r>
      <w:r>
        <w:t>орт:</w:t>
      </w:r>
    </w:p>
    <w:p w:rsidR="00B000D2" w:rsidRDefault="00B000D2">
      <w:pPr>
        <w:pStyle w:val="ConsPlusNormal"/>
        <w:jc w:val="both"/>
      </w:pPr>
    </w:p>
    <w:tbl>
      <w:tblPr>
        <w:tblW w:w="952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2"/>
        <w:gridCol w:w="2950"/>
        <w:gridCol w:w="2098"/>
        <w:gridCol w:w="2946"/>
      </w:tblGrid>
      <w:tr w:rsidR="00B000D2"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0C12E9">
            <w:pPr>
              <w:pStyle w:val="ConsPlusNormal"/>
            </w:pPr>
            <w:r>
              <w:t>серия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B000D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0C12E9">
            <w:pPr>
              <w:pStyle w:val="ConsPlusNormal"/>
            </w:pPr>
            <w:r>
              <w:t>дата выдачи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B000D2">
            <w:pPr>
              <w:pStyle w:val="ConsPlusNormal"/>
            </w:pPr>
          </w:p>
        </w:tc>
      </w:tr>
      <w:tr w:rsidR="00B000D2">
        <w:trPr>
          <w:trHeight w:val="454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0C12E9">
            <w:pPr>
              <w:pStyle w:val="ConsPlusNormal"/>
            </w:pPr>
            <w:r>
              <w:t>номер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B000D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0C12E9">
            <w:pPr>
              <w:pStyle w:val="ConsPlusNormal"/>
            </w:pPr>
            <w:r>
              <w:t>дата рождения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B000D2">
            <w:pPr>
              <w:pStyle w:val="ConsPlusNormal"/>
            </w:pPr>
          </w:p>
        </w:tc>
      </w:tr>
      <w:tr w:rsidR="00B000D2"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0C12E9">
            <w:pPr>
              <w:pStyle w:val="ConsPlusNormal"/>
            </w:pPr>
            <w:r>
              <w:t>кем выдан</w:t>
            </w:r>
          </w:p>
        </w:tc>
        <w:tc>
          <w:tcPr>
            <w:tcW w:w="7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B000D2" w:rsidRDefault="00B000D2">
            <w:pPr>
              <w:pStyle w:val="ConsPlusNormal"/>
            </w:pPr>
          </w:p>
        </w:tc>
      </w:tr>
    </w:tbl>
    <w:p w:rsidR="00B000D2" w:rsidRDefault="00B000D2">
      <w:pPr>
        <w:pStyle w:val="ConsPlusNormal"/>
        <w:jc w:val="both"/>
      </w:pPr>
    </w:p>
    <w:p w:rsidR="00B000D2" w:rsidRDefault="000C12E9">
      <w:pPr>
        <w:pStyle w:val="ConsPlusNonformat"/>
      </w:pPr>
      <w:r>
        <w:t xml:space="preserve">    прошу   предоставить  двухразовое  бесплатное  питание  моему(ей)  сыну</w:t>
      </w:r>
    </w:p>
    <w:p w:rsidR="00B000D2" w:rsidRDefault="000C12E9">
      <w:pPr>
        <w:pStyle w:val="ConsPlusNonformat"/>
      </w:pPr>
      <w:r>
        <w:t>(дочери), подопечному (подопечной) (ненужное зачеркнуть) __________________</w:t>
      </w:r>
    </w:p>
    <w:p w:rsidR="00B000D2" w:rsidRDefault="000C12E9">
      <w:pPr>
        <w:pStyle w:val="ConsPlusNonformat"/>
      </w:pPr>
      <w:r>
        <w:t xml:space="preserve">                                                            (указываются</w:t>
      </w:r>
    </w:p>
    <w:p w:rsidR="00B000D2" w:rsidRDefault="000C12E9">
      <w:pPr>
        <w:pStyle w:val="ConsPlusNonformat"/>
      </w:pPr>
      <w:r>
        <w:t>___________________________________________________________________________</w:t>
      </w:r>
    </w:p>
    <w:p w:rsidR="00B000D2" w:rsidRDefault="000C12E9">
      <w:pPr>
        <w:pStyle w:val="ConsPlusNonformat"/>
      </w:pPr>
      <w:r>
        <w:t xml:space="preserve">                   фамилия, имя, отчество обучающегося)</w:t>
      </w:r>
    </w:p>
    <w:p w:rsidR="00B000D2" w:rsidRDefault="000C12E9">
      <w:pPr>
        <w:pStyle w:val="ConsPlusNonformat"/>
      </w:pPr>
      <w:r>
        <w:t>обучающемуся(ей) ___ класса (группы) ______________</w:t>
      </w:r>
      <w:r>
        <w:t>________________________</w:t>
      </w:r>
    </w:p>
    <w:p w:rsidR="00B000D2" w:rsidRDefault="000C12E9">
      <w:pPr>
        <w:pStyle w:val="ConsPlusNonformat"/>
      </w:pPr>
      <w:r>
        <w:t xml:space="preserve">                                     (указывается наименование организации,</w:t>
      </w:r>
    </w:p>
    <w:p w:rsidR="00B000D2" w:rsidRDefault="000C12E9">
      <w:pPr>
        <w:pStyle w:val="ConsPlusNonformat"/>
      </w:pPr>
      <w:r>
        <w:t>___________________________________________________________________________</w:t>
      </w:r>
    </w:p>
    <w:p w:rsidR="00B000D2" w:rsidRDefault="000C12E9">
      <w:pPr>
        <w:pStyle w:val="ConsPlusNonformat"/>
      </w:pPr>
      <w:r>
        <w:t xml:space="preserve">               осуществляющей образовательную деятельность)</w:t>
      </w:r>
    </w:p>
    <w:p w:rsidR="00B000D2" w:rsidRDefault="000C12E9">
      <w:pPr>
        <w:pStyle w:val="ConsPlusNonformat"/>
      </w:pPr>
      <w:r>
        <w:t xml:space="preserve">    Обязуюсь  в  те</w:t>
      </w:r>
      <w:r>
        <w:t>чение  трех  рабочих  дней  со  дня  наступления случая,</w:t>
      </w:r>
    </w:p>
    <w:p w:rsidR="00B000D2" w:rsidRDefault="000C12E9">
      <w:pPr>
        <w:pStyle w:val="ConsPlusNonformat"/>
      </w:pPr>
      <w:r>
        <w:t>влекущего   прекращение  предоставления  двухразового  бесплатного  питания</w:t>
      </w:r>
    </w:p>
    <w:p w:rsidR="00B000D2" w:rsidRDefault="000C12E9">
      <w:pPr>
        <w:pStyle w:val="ConsPlusNonformat"/>
      </w:pPr>
      <w:r>
        <w:t>(утраты   права  на  получение  бесплатного  питания),  письменно  сообщить</w:t>
      </w:r>
    </w:p>
    <w:p w:rsidR="00B000D2" w:rsidRDefault="000C12E9">
      <w:pPr>
        <w:pStyle w:val="ConsPlusNonformat"/>
      </w:pPr>
      <w:r>
        <w:t xml:space="preserve">руководителю  организации,  осуществляющей  </w:t>
      </w:r>
      <w:r>
        <w:t>образовательную деятельность, о</w:t>
      </w:r>
    </w:p>
    <w:p w:rsidR="00B000D2" w:rsidRDefault="000C12E9">
      <w:pPr>
        <w:pStyle w:val="ConsPlusNonformat"/>
      </w:pPr>
      <w:r>
        <w:t>таких обстоятельствах.</w:t>
      </w:r>
    </w:p>
    <w:p w:rsidR="00B000D2" w:rsidRDefault="000C12E9">
      <w:pPr>
        <w:pStyle w:val="ConsPlusNonformat"/>
      </w:pPr>
      <w:r>
        <w:t>"__"___________ 20__ г.                           _________________________</w:t>
      </w:r>
    </w:p>
    <w:p w:rsidR="00B000D2" w:rsidRDefault="000C12E9">
      <w:pPr>
        <w:pStyle w:val="ConsPlusNonformat"/>
      </w:pPr>
      <w:r>
        <w:t xml:space="preserve">                                                     (подпись заявителя)</w:t>
      </w:r>
    </w:p>
    <w:p w:rsidR="00B000D2" w:rsidRDefault="00B000D2">
      <w:pPr>
        <w:pStyle w:val="ConsPlusNonformat"/>
      </w:pPr>
    </w:p>
    <w:p w:rsidR="00B000D2" w:rsidRDefault="000C12E9">
      <w:pPr>
        <w:pStyle w:val="ConsPlusNonformat"/>
      </w:pPr>
      <w:r>
        <w:t>Отметка о принятии заявления:</w:t>
      </w:r>
    </w:p>
    <w:p w:rsidR="00B000D2" w:rsidRDefault="000C12E9">
      <w:pPr>
        <w:pStyle w:val="ConsPlusNonformat"/>
      </w:pPr>
      <w:r>
        <w:t xml:space="preserve">Дата принятия </w:t>
      </w:r>
      <w:r>
        <w:t>заявления и приложенных к нему документов "__"_______ 20__ г.</w:t>
      </w:r>
    </w:p>
    <w:p w:rsidR="00B000D2" w:rsidRDefault="000C12E9">
      <w:pPr>
        <w:pStyle w:val="ConsPlusNonformat"/>
      </w:pPr>
      <w:r>
        <w:t>Должность специалиста, принявшего документы, ______________________________</w:t>
      </w:r>
    </w:p>
    <w:p w:rsidR="00B000D2" w:rsidRDefault="000C12E9">
      <w:pPr>
        <w:pStyle w:val="ConsPlusNonformat"/>
      </w:pPr>
      <w:r>
        <w:t>Фамилия, имя, отчество ____________________________________________________</w:t>
      </w:r>
    </w:p>
    <w:p w:rsidR="00B000D2" w:rsidRDefault="000C12E9">
      <w:pPr>
        <w:pStyle w:val="ConsPlusNonformat"/>
      </w:pPr>
      <w:r>
        <w:t>Подпись _______________________.</w:t>
      </w: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jc w:val="both"/>
      </w:pPr>
    </w:p>
    <w:p w:rsidR="00B000D2" w:rsidRDefault="00B000D2">
      <w:pPr>
        <w:pStyle w:val="ConsPlusNormal"/>
        <w:pBdr>
          <w:bottom w:val="single" w:sz="6" w:space="0" w:color="00000A"/>
        </w:pBdr>
        <w:rPr>
          <w:sz w:val="5"/>
          <w:szCs w:val="5"/>
        </w:rPr>
      </w:pPr>
    </w:p>
    <w:p w:rsidR="00B000D2" w:rsidRDefault="00B000D2"/>
    <w:sectPr w:rsidR="00B000D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E9" w:rsidRDefault="000C12E9">
      <w:pPr>
        <w:spacing w:after="0" w:line="240" w:lineRule="auto"/>
      </w:pPr>
      <w:r>
        <w:separator/>
      </w:r>
    </w:p>
  </w:endnote>
  <w:endnote w:type="continuationSeparator" w:id="0">
    <w:p w:rsidR="000C12E9" w:rsidRDefault="000C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D2" w:rsidRDefault="000C12E9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 xml:space="preserve">  </w:t>
    </w:r>
  </w:p>
  <w:p w:rsidR="00B000D2" w:rsidRDefault="00B000D2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B000D2" w:rsidRDefault="00B000D2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1600" w:type="pct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66"/>
    </w:tblGrid>
    <w:tr w:rsidR="00B000D2">
      <w:trPr>
        <w:trHeight w:hRule="exact" w:val="1663"/>
      </w:trPr>
      <w:tc>
        <w:tcPr>
          <w:tcW w:w="3266" w:type="dxa"/>
          <w:shd w:val="clear" w:color="auto" w:fill="auto"/>
          <w:vAlign w:val="center"/>
        </w:tcPr>
        <w:p w:rsidR="00B000D2" w:rsidRDefault="000C12E9">
          <w:pPr>
            <w:widowControl w:val="0"/>
            <w:spacing w:after="0" w:line="240" w:lineRule="auto"/>
            <w:jc w:val="right"/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instrText>PAGE</w:instrText>
          </w:r>
          <w:r>
            <w:fldChar w:fldCharType="separate"/>
          </w:r>
          <w:r w:rsidR="00BE1B7F">
            <w:rPr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E1B7F">
            <w:rPr>
              <w:noProof/>
            </w:rPr>
            <w:t>4</w:t>
          </w:r>
          <w:r>
            <w:fldChar w:fldCharType="end"/>
          </w:r>
        </w:p>
      </w:tc>
    </w:tr>
  </w:tbl>
  <w:p w:rsidR="00B000D2" w:rsidRDefault="00B000D2">
    <w:pPr>
      <w:widowControl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E9" w:rsidRDefault="000C12E9">
      <w:pPr>
        <w:spacing w:after="0" w:line="240" w:lineRule="auto"/>
      </w:pPr>
      <w:r>
        <w:separator/>
      </w:r>
    </w:p>
  </w:footnote>
  <w:footnote w:type="continuationSeparator" w:id="0">
    <w:p w:rsidR="000C12E9" w:rsidRDefault="000C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D2" w:rsidRDefault="00B000D2">
    <w:pPr>
      <w:widowControl w:val="0"/>
      <w:pBdr>
        <w:bottom w:val="single" w:sz="12" w:space="0" w:color="00000A"/>
      </w:pBdr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B000D2" w:rsidRDefault="000C12E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D2"/>
    <w:rsid w:val="000C12E9"/>
    <w:rsid w:val="00B000D2"/>
    <w:rsid w:val="00B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4A87-A2F6-4714-AB1B-78AB6AB3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C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51DEC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51DEC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16C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51DEC"/>
    <w:pPr>
      <w:widowControl w:val="0"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51DEC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b">
    <w:name w:val="header"/>
    <w:basedOn w:val="a"/>
    <w:uiPriority w:val="99"/>
    <w:unhideWhenUsed/>
    <w:rsid w:val="00051DE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051D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816CE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cp:lastPrinted>2015-06-25T07:33:00Z</cp:lastPrinted>
  <dcterms:created xsi:type="dcterms:W3CDTF">2023-11-15T13:46:00Z</dcterms:created>
  <dcterms:modified xsi:type="dcterms:W3CDTF">2023-11-15T13:46:00Z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